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52DA47" w14:textId="77777777" w:rsidR="00B806ED" w:rsidRPr="00157CAF" w:rsidRDefault="00B806ED" w:rsidP="00B806ED">
      <w:pPr>
        <w:rPr>
          <w:rFonts w:cs="Arial"/>
          <w:sz w:val="28"/>
          <w:szCs w:val="28"/>
          <w:lang w:val="pl-PL"/>
        </w:rPr>
      </w:pPr>
      <w:r w:rsidRPr="00157CAF">
        <w:rPr>
          <w:rFonts w:cs="Arial"/>
          <w:b/>
          <w:bCs/>
          <w:sz w:val="28"/>
          <w:szCs w:val="28"/>
          <w:lang w:val="pl-PL"/>
        </w:rPr>
        <w:t xml:space="preserve">P r e s s e i n f o r m a t i o n </w:t>
      </w:r>
    </w:p>
    <w:p w14:paraId="0A8CA97E" w14:textId="77777777" w:rsidR="00B806ED" w:rsidRPr="00157CAF" w:rsidRDefault="00B806ED" w:rsidP="00B806ED">
      <w:pPr>
        <w:rPr>
          <w:rFonts w:cs="Arial"/>
          <w:b/>
          <w:bCs/>
          <w:sz w:val="26"/>
          <w:szCs w:val="26"/>
          <w:lang w:val="pl-PL"/>
        </w:rPr>
      </w:pPr>
    </w:p>
    <w:p w14:paraId="40378923" w14:textId="2A9AE452" w:rsidR="00B806ED" w:rsidRPr="00BA3C1D" w:rsidRDefault="002B611E" w:rsidP="00B806ED">
      <w:pPr>
        <w:pStyle w:val="Textkrper"/>
        <w:spacing w:line="360" w:lineRule="auto"/>
        <w:rPr>
          <w:rFonts w:cs="Arial"/>
          <w:b/>
          <w:sz w:val="28"/>
          <w:szCs w:val="28"/>
        </w:rPr>
      </w:pPr>
      <w:r>
        <w:rPr>
          <w:rFonts w:cs="Arial"/>
          <w:b/>
          <w:sz w:val="28"/>
          <w:szCs w:val="28"/>
        </w:rPr>
        <w:t>Neuer Fan Coil für Räume des Gesundheitswesens</w:t>
      </w:r>
    </w:p>
    <w:p w14:paraId="2D94E3B3" w14:textId="77777777" w:rsidR="00B806ED" w:rsidRPr="0048590C" w:rsidRDefault="00B806ED" w:rsidP="00B806ED">
      <w:pPr>
        <w:rPr>
          <w:rFonts w:cs="Arial"/>
          <w:b/>
          <w:bCs/>
          <w:color w:val="000000"/>
          <w:sz w:val="20"/>
          <w:szCs w:val="20"/>
        </w:rPr>
      </w:pPr>
    </w:p>
    <w:p w14:paraId="5D6FABAF" w14:textId="1D72FD00" w:rsidR="00747E85" w:rsidRDefault="002B611E" w:rsidP="00747E85">
      <w:pPr>
        <w:pStyle w:val="Textkrper"/>
        <w:numPr>
          <w:ilvl w:val="0"/>
          <w:numId w:val="1"/>
        </w:numPr>
        <w:spacing w:after="120" w:line="360" w:lineRule="auto"/>
        <w:rPr>
          <w:rFonts w:cs="Arial"/>
          <w:b/>
          <w:sz w:val="20"/>
          <w:szCs w:val="20"/>
        </w:rPr>
      </w:pPr>
      <w:r>
        <w:rPr>
          <w:rFonts w:cs="Arial"/>
          <w:b/>
          <w:sz w:val="20"/>
          <w:szCs w:val="20"/>
        </w:rPr>
        <w:t>Effizientes Heizen und Kühlen</w:t>
      </w:r>
    </w:p>
    <w:p w14:paraId="201A4081" w14:textId="03F311DA" w:rsidR="00747E85" w:rsidRDefault="002B611E" w:rsidP="00747E85">
      <w:pPr>
        <w:pStyle w:val="Textkrper"/>
        <w:numPr>
          <w:ilvl w:val="0"/>
          <w:numId w:val="1"/>
        </w:numPr>
        <w:spacing w:after="120" w:line="360" w:lineRule="auto"/>
        <w:rPr>
          <w:rFonts w:cs="Arial"/>
          <w:b/>
          <w:sz w:val="20"/>
          <w:szCs w:val="20"/>
        </w:rPr>
      </w:pPr>
      <w:r>
        <w:rPr>
          <w:rFonts w:cs="Arial"/>
          <w:b/>
          <w:sz w:val="20"/>
          <w:szCs w:val="20"/>
        </w:rPr>
        <w:t>Deckenkassette mit unauffälligem Design</w:t>
      </w:r>
      <w:r w:rsidR="00C9613E">
        <w:rPr>
          <w:rFonts w:cs="Arial"/>
          <w:b/>
          <w:sz w:val="20"/>
          <w:szCs w:val="20"/>
        </w:rPr>
        <w:t xml:space="preserve"> im Rastermaß</w:t>
      </w:r>
    </w:p>
    <w:p w14:paraId="2A2945DE" w14:textId="652696F8" w:rsidR="00747E85" w:rsidRDefault="002B611E" w:rsidP="00747E85">
      <w:pPr>
        <w:pStyle w:val="Textkrper"/>
        <w:numPr>
          <w:ilvl w:val="0"/>
          <w:numId w:val="1"/>
        </w:numPr>
        <w:spacing w:after="120" w:line="360" w:lineRule="auto"/>
        <w:rPr>
          <w:rFonts w:cs="Arial"/>
          <w:b/>
          <w:sz w:val="20"/>
          <w:szCs w:val="20"/>
        </w:rPr>
      </w:pPr>
      <w:r>
        <w:rPr>
          <w:rFonts w:cs="Arial"/>
          <w:b/>
          <w:sz w:val="20"/>
          <w:szCs w:val="20"/>
        </w:rPr>
        <w:t>Extern zertifiziert und hygienekonform nach DIN 1946-4</w:t>
      </w:r>
    </w:p>
    <w:p w14:paraId="296E54CF" w14:textId="218705D4" w:rsidR="00425390" w:rsidRDefault="002B611E" w:rsidP="0FFB48B9">
      <w:pPr>
        <w:pStyle w:val="Textkrper"/>
        <w:numPr>
          <w:ilvl w:val="0"/>
          <w:numId w:val="1"/>
        </w:numPr>
        <w:spacing w:after="120" w:line="360" w:lineRule="auto"/>
        <w:rPr>
          <w:rFonts w:cs="Arial"/>
          <w:b/>
          <w:bCs/>
          <w:sz w:val="20"/>
          <w:szCs w:val="20"/>
        </w:rPr>
      </w:pPr>
      <w:r w:rsidRPr="0FFB48B9">
        <w:rPr>
          <w:rFonts w:cs="Arial"/>
          <w:b/>
          <w:bCs/>
          <w:sz w:val="20"/>
          <w:szCs w:val="20"/>
        </w:rPr>
        <w:t>Optional mit HEPA-Filter H14</w:t>
      </w:r>
    </w:p>
    <w:p w14:paraId="00F5EAB3" w14:textId="6341EF06" w:rsidR="266020F3" w:rsidRDefault="266020F3" w:rsidP="0FFB48B9">
      <w:pPr>
        <w:pStyle w:val="Textkrper"/>
        <w:numPr>
          <w:ilvl w:val="0"/>
          <w:numId w:val="1"/>
        </w:numPr>
        <w:spacing w:after="120" w:line="360" w:lineRule="auto"/>
        <w:rPr>
          <w:b/>
          <w:bCs/>
          <w:sz w:val="20"/>
          <w:szCs w:val="20"/>
        </w:rPr>
      </w:pPr>
      <w:r w:rsidRPr="0FFB48B9">
        <w:rPr>
          <w:rFonts w:cs="Arial"/>
          <w:b/>
          <w:bCs/>
          <w:sz w:val="20"/>
          <w:szCs w:val="20"/>
        </w:rPr>
        <w:t>180° Ausblasblende</w:t>
      </w:r>
    </w:p>
    <w:p w14:paraId="5AF0F803" w14:textId="55993F7A" w:rsidR="266020F3" w:rsidRDefault="266020F3" w:rsidP="0FFB48B9">
      <w:pPr>
        <w:pStyle w:val="Textkrper"/>
        <w:numPr>
          <w:ilvl w:val="0"/>
          <w:numId w:val="1"/>
        </w:numPr>
        <w:spacing w:after="120" w:line="360" w:lineRule="auto"/>
        <w:rPr>
          <w:b/>
          <w:bCs/>
          <w:sz w:val="20"/>
          <w:szCs w:val="20"/>
        </w:rPr>
      </w:pPr>
      <w:r w:rsidRPr="0FFB48B9">
        <w:rPr>
          <w:rFonts w:cs="Arial"/>
          <w:b/>
          <w:bCs/>
          <w:sz w:val="20"/>
          <w:szCs w:val="20"/>
        </w:rPr>
        <w:t>Einfache Wartung über Magnetschienen</w:t>
      </w:r>
    </w:p>
    <w:p w14:paraId="43F017A7" w14:textId="77777777" w:rsidR="00B806ED" w:rsidRPr="005059B3" w:rsidRDefault="00B806ED" w:rsidP="00747E85">
      <w:pPr>
        <w:pStyle w:val="Textkrper"/>
        <w:spacing w:line="360" w:lineRule="auto"/>
        <w:rPr>
          <w:rFonts w:cs="Arial"/>
          <w:sz w:val="20"/>
          <w:szCs w:val="20"/>
        </w:rPr>
      </w:pPr>
    </w:p>
    <w:p w14:paraId="4855A9B8" w14:textId="57201E6C" w:rsidR="004769A0" w:rsidRDefault="00B806ED" w:rsidP="00D00A82">
      <w:pPr>
        <w:pStyle w:val="Textkrper"/>
        <w:spacing w:line="360" w:lineRule="auto"/>
        <w:rPr>
          <w:rFonts w:cs="Arial"/>
          <w:sz w:val="20"/>
          <w:szCs w:val="20"/>
        </w:rPr>
      </w:pPr>
      <w:r w:rsidRPr="01DC4841">
        <w:rPr>
          <w:rFonts w:cs="Arial"/>
          <w:sz w:val="20"/>
          <w:szCs w:val="20"/>
        </w:rPr>
        <w:t xml:space="preserve">Lingen, </w:t>
      </w:r>
      <w:r w:rsidR="00E84364">
        <w:rPr>
          <w:rFonts w:cs="Arial"/>
          <w:sz w:val="20"/>
          <w:szCs w:val="20"/>
        </w:rPr>
        <w:t>28</w:t>
      </w:r>
      <w:r w:rsidRPr="01DC4841">
        <w:rPr>
          <w:rFonts w:cs="Arial"/>
          <w:sz w:val="20"/>
          <w:szCs w:val="20"/>
        </w:rPr>
        <w:t xml:space="preserve">. </w:t>
      </w:r>
      <w:r w:rsidR="00E84364">
        <w:rPr>
          <w:rFonts w:cs="Arial"/>
          <w:sz w:val="20"/>
          <w:szCs w:val="20"/>
        </w:rPr>
        <w:t>September</w:t>
      </w:r>
      <w:r w:rsidR="00FC3DD2" w:rsidRPr="01DC4841">
        <w:rPr>
          <w:rFonts w:cs="Arial"/>
          <w:sz w:val="20"/>
          <w:szCs w:val="20"/>
        </w:rPr>
        <w:t xml:space="preserve"> </w:t>
      </w:r>
      <w:r w:rsidR="00D00A82" w:rsidRPr="01DC4841">
        <w:rPr>
          <w:rFonts w:cs="Arial"/>
          <w:sz w:val="20"/>
          <w:szCs w:val="20"/>
        </w:rPr>
        <w:t>2021</w:t>
      </w:r>
      <w:r w:rsidRPr="01DC4841">
        <w:rPr>
          <w:rFonts w:cs="Arial"/>
          <w:sz w:val="20"/>
          <w:szCs w:val="20"/>
        </w:rPr>
        <w:t xml:space="preserve"> – </w:t>
      </w:r>
      <w:r w:rsidR="004769A0" w:rsidRPr="01DC4841">
        <w:rPr>
          <w:rFonts w:cs="Arial"/>
          <w:sz w:val="20"/>
          <w:szCs w:val="20"/>
        </w:rPr>
        <w:t>Einen neuen Fan</w:t>
      </w:r>
      <w:r w:rsidR="00277B12" w:rsidRPr="01DC4841">
        <w:rPr>
          <w:rFonts w:cs="Arial"/>
          <w:sz w:val="20"/>
          <w:szCs w:val="20"/>
        </w:rPr>
        <w:t xml:space="preserve"> </w:t>
      </w:r>
      <w:r w:rsidR="004769A0" w:rsidRPr="01DC4841">
        <w:rPr>
          <w:rFonts w:cs="Arial"/>
          <w:sz w:val="20"/>
          <w:szCs w:val="20"/>
        </w:rPr>
        <w:t>Coil zum Heizen und Kühlen speziell für den Einsatz in Räumen des Gesundheitswesens wie z. B. Arztpraxen oder Behandlungszimmern von Krankenhäusern bietet Kampmann mit dem KaCool</w:t>
      </w:r>
      <w:r w:rsidR="00880CB4" w:rsidRPr="01DC4841">
        <w:rPr>
          <w:rFonts w:cs="Arial"/>
          <w:sz w:val="20"/>
          <w:szCs w:val="20"/>
        </w:rPr>
        <w:t> </w:t>
      </w:r>
      <w:r w:rsidR="004769A0" w:rsidRPr="01DC4841">
        <w:rPr>
          <w:rFonts w:cs="Arial"/>
          <w:sz w:val="20"/>
          <w:szCs w:val="20"/>
        </w:rPr>
        <w:t>D</w:t>
      </w:r>
      <w:r w:rsidR="0002062D">
        <w:rPr>
          <w:rFonts w:cs="Arial"/>
          <w:sz w:val="20"/>
          <w:szCs w:val="20"/>
        </w:rPr>
        <w:t> </w:t>
      </w:r>
      <w:r w:rsidR="004769A0" w:rsidRPr="01DC4841">
        <w:rPr>
          <w:rFonts w:cs="Arial"/>
          <w:sz w:val="20"/>
          <w:szCs w:val="20"/>
        </w:rPr>
        <w:t>HC</w:t>
      </w:r>
      <w:r w:rsidR="2636900C" w:rsidRPr="01DC4841">
        <w:rPr>
          <w:rFonts w:cs="Arial"/>
          <w:sz w:val="20"/>
          <w:szCs w:val="20"/>
        </w:rPr>
        <w:t xml:space="preserve"> </w:t>
      </w:r>
      <w:r w:rsidR="001A4FE2">
        <w:rPr>
          <w:rFonts w:cs="Arial"/>
          <w:sz w:val="20"/>
          <w:szCs w:val="20"/>
        </w:rPr>
        <w:t xml:space="preserve">(Healthcare) </w:t>
      </w:r>
      <w:r w:rsidR="004769A0" w:rsidRPr="01DC4841">
        <w:rPr>
          <w:rFonts w:cs="Arial"/>
          <w:sz w:val="20"/>
          <w:szCs w:val="20"/>
        </w:rPr>
        <w:t xml:space="preserve">an. Damit baut der Klimatechnikspezialist </w:t>
      </w:r>
      <w:r w:rsidR="00880CB4" w:rsidRPr="01DC4841">
        <w:rPr>
          <w:rFonts w:cs="Arial"/>
          <w:sz w:val="20"/>
          <w:szCs w:val="20"/>
        </w:rPr>
        <w:t>seine Stellung als</w:t>
      </w:r>
      <w:r w:rsidR="004769A0" w:rsidRPr="01DC4841">
        <w:rPr>
          <w:rFonts w:cs="Arial"/>
          <w:sz w:val="20"/>
          <w:szCs w:val="20"/>
        </w:rPr>
        <w:t xml:space="preserve"> Systemanbieter weiter aus und präsentiert nun auch eine Lösung für den Bereich Healthcare. Dank ihres unauffälligen Designs ist die Deckenkassette im Rastermaß in der Zwischendecke quasi unsichtbar. Das Gerät ist </w:t>
      </w:r>
      <w:r w:rsidR="0002062D">
        <w:rPr>
          <w:rFonts w:cs="Arial"/>
          <w:sz w:val="20"/>
          <w:szCs w:val="20"/>
        </w:rPr>
        <w:t xml:space="preserve">von einem </w:t>
      </w:r>
      <w:r w:rsidR="004769A0" w:rsidRPr="01DC4841">
        <w:rPr>
          <w:rFonts w:cs="Arial"/>
          <w:sz w:val="20"/>
          <w:szCs w:val="20"/>
        </w:rPr>
        <w:t>extern</w:t>
      </w:r>
      <w:r w:rsidR="0002062D">
        <w:rPr>
          <w:rFonts w:cs="Arial"/>
          <w:sz w:val="20"/>
          <w:szCs w:val="20"/>
        </w:rPr>
        <w:t>en</w:t>
      </w:r>
      <w:r w:rsidR="004769A0" w:rsidRPr="01DC4841">
        <w:rPr>
          <w:rFonts w:cs="Arial"/>
          <w:sz w:val="20"/>
          <w:szCs w:val="20"/>
        </w:rPr>
        <w:t xml:space="preserve"> </w:t>
      </w:r>
      <w:r w:rsidR="0002062D">
        <w:rPr>
          <w:rFonts w:cs="Arial"/>
          <w:sz w:val="20"/>
          <w:szCs w:val="20"/>
        </w:rPr>
        <w:t>Labor</w:t>
      </w:r>
      <w:r w:rsidR="0AA3DE05" w:rsidRPr="01DC4841">
        <w:rPr>
          <w:rFonts w:cs="Arial"/>
          <w:sz w:val="20"/>
          <w:szCs w:val="20"/>
        </w:rPr>
        <w:t xml:space="preserve"> </w:t>
      </w:r>
      <w:r w:rsidR="004769A0" w:rsidRPr="01DC4841">
        <w:rPr>
          <w:rFonts w:cs="Arial"/>
          <w:sz w:val="20"/>
          <w:szCs w:val="20"/>
        </w:rPr>
        <w:t>zertifiziert und hygienekonform nach der DIN</w:t>
      </w:r>
      <w:r w:rsidR="005A24BD" w:rsidRPr="01DC4841">
        <w:rPr>
          <w:rFonts w:cs="Arial"/>
          <w:sz w:val="20"/>
          <w:szCs w:val="20"/>
        </w:rPr>
        <w:t> </w:t>
      </w:r>
      <w:r w:rsidR="004769A0" w:rsidRPr="01DC4841">
        <w:rPr>
          <w:rFonts w:cs="Arial"/>
          <w:sz w:val="20"/>
          <w:szCs w:val="20"/>
        </w:rPr>
        <w:t>1946-4 für RLT Anlagen in Gebäuden und Räumen des Gesundheitswesens. Die beiden Filter am Luftansaug (ePM1</w:t>
      </w:r>
      <w:r w:rsidR="005A24BD" w:rsidRPr="01DC4841">
        <w:rPr>
          <w:rFonts w:cs="Arial"/>
          <w:sz w:val="20"/>
          <w:szCs w:val="20"/>
        </w:rPr>
        <w:t> </w:t>
      </w:r>
      <w:r w:rsidR="004769A0" w:rsidRPr="01DC4841">
        <w:rPr>
          <w:rFonts w:cs="Arial"/>
          <w:sz w:val="20"/>
          <w:szCs w:val="20"/>
        </w:rPr>
        <w:t>&gt;5</w:t>
      </w:r>
      <w:r w:rsidR="21E55212" w:rsidRPr="01DC4841">
        <w:rPr>
          <w:rFonts w:cs="Arial"/>
          <w:sz w:val="20"/>
          <w:szCs w:val="20"/>
        </w:rPr>
        <w:t>5</w:t>
      </w:r>
      <w:r w:rsidR="004769A0" w:rsidRPr="01DC4841">
        <w:rPr>
          <w:rFonts w:cs="Arial"/>
          <w:sz w:val="20"/>
          <w:szCs w:val="20"/>
        </w:rPr>
        <w:t>%</w:t>
      </w:r>
      <w:r w:rsidR="005A24BD" w:rsidRPr="01DC4841">
        <w:rPr>
          <w:rFonts w:cs="Arial"/>
          <w:sz w:val="20"/>
          <w:szCs w:val="20"/>
        </w:rPr>
        <w:t> </w:t>
      </w:r>
      <w:r w:rsidR="004769A0" w:rsidRPr="01DC4841">
        <w:rPr>
          <w:rFonts w:cs="Arial"/>
          <w:sz w:val="20"/>
          <w:szCs w:val="20"/>
        </w:rPr>
        <w:t>(</w:t>
      </w:r>
      <w:r w:rsidR="005A24BD" w:rsidRPr="01DC4841">
        <w:rPr>
          <w:rFonts w:cs="Arial"/>
          <w:sz w:val="20"/>
          <w:szCs w:val="20"/>
        </w:rPr>
        <w:t xml:space="preserve">ehemals </w:t>
      </w:r>
      <w:r w:rsidR="004769A0" w:rsidRPr="01DC4841">
        <w:rPr>
          <w:rFonts w:cs="Arial"/>
          <w:sz w:val="20"/>
          <w:szCs w:val="20"/>
        </w:rPr>
        <w:t>F7)) sowie am Luftausblas (ePM1</w:t>
      </w:r>
      <w:r w:rsidR="005A24BD" w:rsidRPr="01DC4841">
        <w:rPr>
          <w:rFonts w:cs="Arial"/>
          <w:sz w:val="20"/>
          <w:szCs w:val="20"/>
        </w:rPr>
        <w:t> </w:t>
      </w:r>
      <w:r w:rsidR="004769A0" w:rsidRPr="01DC4841">
        <w:rPr>
          <w:rFonts w:cs="Arial"/>
          <w:sz w:val="20"/>
          <w:szCs w:val="20"/>
        </w:rPr>
        <w:t>&gt;</w:t>
      </w:r>
      <w:r w:rsidR="005A24BD" w:rsidRPr="01DC4841">
        <w:rPr>
          <w:rFonts w:cs="Arial"/>
          <w:sz w:val="20"/>
          <w:szCs w:val="20"/>
        </w:rPr>
        <w:t> </w:t>
      </w:r>
      <w:r w:rsidR="004769A0" w:rsidRPr="01DC4841">
        <w:rPr>
          <w:rFonts w:cs="Arial"/>
          <w:sz w:val="20"/>
          <w:szCs w:val="20"/>
        </w:rPr>
        <w:t>8</w:t>
      </w:r>
      <w:r w:rsidR="4E00C463" w:rsidRPr="01DC4841">
        <w:rPr>
          <w:rFonts w:cs="Arial"/>
          <w:sz w:val="20"/>
          <w:szCs w:val="20"/>
        </w:rPr>
        <w:t>5</w:t>
      </w:r>
      <w:r w:rsidR="004769A0" w:rsidRPr="01DC4841">
        <w:rPr>
          <w:rFonts w:cs="Arial"/>
          <w:sz w:val="20"/>
          <w:szCs w:val="20"/>
        </w:rPr>
        <w:t>%</w:t>
      </w:r>
      <w:r w:rsidR="005A24BD" w:rsidRPr="01DC4841">
        <w:rPr>
          <w:rFonts w:cs="Arial"/>
          <w:sz w:val="20"/>
          <w:szCs w:val="20"/>
        </w:rPr>
        <w:t> </w:t>
      </w:r>
      <w:r w:rsidR="004769A0" w:rsidRPr="01DC4841">
        <w:rPr>
          <w:rFonts w:cs="Arial"/>
          <w:sz w:val="20"/>
          <w:szCs w:val="20"/>
        </w:rPr>
        <w:t>(F9)) sorgen für eine kontinuierliche Verbesserung der Luftqualität. Optional kann am Luftausblas auch ein HEPA-Filter der Klasse H14 eingesetzt werden, der Viren</w:t>
      </w:r>
      <w:r w:rsidR="1A11F461" w:rsidRPr="01DC4841">
        <w:rPr>
          <w:rFonts w:cs="Arial"/>
          <w:sz w:val="20"/>
          <w:szCs w:val="20"/>
        </w:rPr>
        <w:t>,</w:t>
      </w:r>
      <w:r w:rsidR="004769A0" w:rsidRPr="01DC4841">
        <w:rPr>
          <w:rFonts w:cs="Arial"/>
          <w:sz w:val="20"/>
          <w:szCs w:val="20"/>
        </w:rPr>
        <w:t xml:space="preserve"> Keime</w:t>
      </w:r>
      <w:r w:rsidR="69403E8A" w:rsidRPr="01DC4841">
        <w:rPr>
          <w:rFonts w:cs="Arial"/>
          <w:sz w:val="20"/>
          <w:szCs w:val="20"/>
        </w:rPr>
        <w:t xml:space="preserve"> und Aerosole</w:t>
      </w:r>
      <w:r w:rsidR="004769A0" w:rsidRPr="01DC4841">
        <w:rPr>
          <w:rFonts w:cs="Arial"/>
          <w:sz w:val="20"/>
          <w:szCs w:val="20"/>
        </w:rPr>
        <w:t xml:space="preserve"> mit einer Wirksamkeit von 99,995 Prozent aus der Luft entfernt.</w:t>
      </w:r>
      <w:r w:rsidR="00D8719A" w:rsidRPr="01DC4841">
        <w:rPr>
          <w:rFonts w:cs="Arial"/>
          <w:sz w:val="20"/>
          <w:szCs w:val="20"/>
        </w:rPr>
        <w:t xml:space="preserve"> </w:t>
      </w:r>
      <w:r w:rsidR="004769A0" w:rsidRPr="01DC4841">
        <w:rPr>
          <w:rFonts w:cs="Arial"/>
          <w:sz w:val="20"/>
          <w:szCs w:val="20"/>
        </w:rPr>
        <w:t xml:space="preserve">Zum Schutz vor Korrosion bestehen alle Bauteile aus Materialien wie z. B. Edelstahl und Aluminium bzw. sind mit einer entsprechenden Beschichtung versehen, die auch für Desinfektionsmittel geeignet ist. </w:t>
      </w:r>
      <w:r w:rsidR="00880CB4" w:rsidRPr="01DC4841">
        <w:rPr>
          <w:rFonts w:cs="Arial"/>
          <w:sz w:val="20"/>
          <w:szCs w:val="20"/>
        </w:rPr>
        <w:t xml:space="preserve">Für die hohen Hygieneansprüche der speziellen Einsatzorte wurde darauf geachtet, dass eine Reinigung </w:t>
      </w:r>
      <w:r w:rsidR="45307E52" w:rsidRPr="01DC4841">
        <w:rPr>
          <w:rFonts w:cs="Arial"/>
          <w:sz w:val="20"/>
          <w:szCs w:val="20"/>
        </w:rPr>
        <w:t>einfach</w:t>
      </w:r>
      <w:r w:rsidR="7C1CDBD8" w:rsidRPr="01DC4841">
        <w:rPr>
          <w:rFonts w:cs="Arial"/>
          <w:sz w:val="20"/>
          <w:szCs w:val="20"/>
        </w:rPr>
        <w:t xml:space="preserve"> und</w:t>
      </w:r>
      <w:r w:rsidR="45307E52" w:rsidRPr="01DC4841">
        <w:rPr>
          <w:rFonts w:cs="Arial"/>
          <w:sz w:val="20"/>
          <w:szCs w:val="20"/>
        </w:rPr>
        <w:t xml:space="preserve"> für das gesamte Gerät</w:t>
      </w:r>
      <w:r w:rsidR="5CBAEC9B" w:rsidRPr="01DC4841">
        <w:rPr>
          <w:rFonts w:cs="Arial"/>
          <w:sz w:val="20"/>
          <w:szCs w:val="20"/>
        </w:rPr>
        <w:t xml:space="preserve"> möglich ist</w:t>
      </w:r>
      <w:r w:rsidR="00880CB4" w:rsidRPr="01DC4841">
        <w:rPr>
          <w:rFonts w:cs="Arial"/>
          <w:sz w:val="20"/>
          <w:szCs w:val="20"/>
        </w:rPr>
        <w:t>. So lässt sich beispielsweise a</w:t>
      </w:r>
      <w:r w:rsidR="004769A0" w:rsidRPr="01DC4841">
        <w:rPr>
          <w:rFonts w:cs="Arial"/>
          <w:sz w:val="20"/>
          <w:szCs w:val="20"/>
        </w:rPr>
        <w:t xml:space="preserve">uch der </w:t>
      </w:r>
      <w:r w:rsidR="00D8719A" w:rsidRPr="01DC4841">
        <w:rPr>
          <w:rFonts w:cs="Arial"/>
          <w:sz w:val="20"/>
          <w:szCs w:val="20"/>
        </w:rPr>
        <w:t>leistungsstarke Kupfer-Aluminium-</w:t>
      </w:r>
      <w:r w:rsidR="004769A0" w:rsidRPr="01DC4841">
        <w:rPr>
          <w:rFonts w:cs="Arial"/>
          <w:sz w:val="20"/>
          <w:szCs w:val="20"/>
        </w:rPr>
        <w:t xml:space="preserve">Wärmetauscher von beiden Seiten </w:t>
      </w:r>
      <w:r w:rsidR="00880CB4" w:rsidRPr="01DC4841">
        <w:rPr>
          <w:rFonts w:cs="Arial"/>
          <w:sz w:val="20"/>
          <w:szCs w:val="20"/>
        </w:rPr>
        <w:t>einfach erreichen</w:t>
      </w:r>
      <w:r w:rsidR="004769A0" w:rsidRPr="01DC4841">
        <w:rPr>
          <w:rFonts w:cs="Arial"/>
          <w:sz w:val="20"/>
          <w:szCs w:val="20"/>
        </w:rPr>
        <w:t xml:space="preserve">. Je nach Spannungsstufe beträgt die Kühlleistung zwischen </w:t>
      </w:r>
      <w:r w:rsidR="4B865E03" w:rsidRPr="01DC4841">
        <w:rPr>
          <w:rFonts w:cs="Arial"/>
          <w:sz w:val="20"/>
          <w:szCs w:val="20"/>
        </w:rPr>
        <w:t>348</w:t>
      </w:r>
      <w:r w:rsidR="004769A0" w:rsidRPr="01DC4841">
        <w:rPr>
          <w:rFonts w:cs="Arial"/>
          <w:sz w:val="20"/>
          <w:szCs w:val="20"/>
        </w:rPr>
        <w:t xml:space="preserve"> und </w:t>
      </w:r>
      <w:r w:rsidR="3B540B89" w:rsidRPr="01DC4841">
        <w:rPr>
          <w:rFonts w:cs="Arial"/>
          <w:sz w:val="20"/>
          <w:szCs w:val="20"/>
        </w:rPr>
        <w:t>3</w:t>
      </w:r>
      <w:r w:rsidR="0002062D">
        <w:rPr>
          <w:rFonts w:cs="Arial"/>
          <w:sz w:val="20"/>
          <w:szCs w:val="20"/>
        </w:rPr>
        <w:t>.</w:t>
      </w:r>
      <w:r w:rsidR="3B540B89" w:rsidRPr="01DC4841">
        <w:rPr>
          <w:rFonts w:cs="Arial"/>
          <w:sz w:val="20"/>
          <w:szCs w:val="20"/>
        </w:rPr>
        <w:t>013</w:t>
      </w:r>
      <w:r w:rsidR="0002062D">
        <w:rPr>
          <w:rFonts w:cs="Arial"/>
          <w:sz w:val="20"/>
          <w:szCs w:val="20"/>
        </w:rPr>
        <w:t> </w:t>
      </w:r>
      <w:r w:rsidR="004769A0" w:rsidRPr="01DC4841">
        <w:rPr>
          <w:rFonts w:cs="Arial"/>
          <w:sz w:val="20"/>
          <w:szCs w:val="20"/>
        </w:rPr>
        <w:t xml:space="preserve">W und die Heizleistung zwischen </w:t>
      </w:r>
      <w:r w:rsidR="780E5B18" w:rsidRPr="01DC4841">
        <w:rPr>
          <w:rFonts w:cs="Arial"/>
          <w:sz w:val="20"/>
          <w:szCs w:val="20"/>
        </w:rPr>
        <w:t>470</w:t>
      </w:r>
      <w:r w:rsidR="004769A0" w:rsidRPr="01DC4841">
        <w:rPr>
          <w:rFonts w:cs="Arial"/>
          <w:sz w:val="20"/>
          <w:szCs w:val="20"/>
        </w:rPr>
        <w:t xml:space="preserve"> und </w:t>
      </w:r>
      <w:r w:rsidR="5AF4745F" w:rsidRPr="01DC4841">
        <w:rPr>
          <w:rFonts w:cs="Arial"/>
          <w:sz w:val="20"/>
          <w:szCs w:val="20"/>
        </w:rPr>
        <w:t>6</w:t>
      </w:r>
      <w:r w:rsidR="0002062D">
        <w:rPr>
          <w:rFonts w:cs="Arial"/>
          <w:sz w:val="20"/>
          <w:szCs w:val="20"/>
        </w:rPr>
        <w:t>.</w:t>
      </w:r>
      <w:r w:rsidR="5AF4745F" w:rsidRPr="01DC4841">
        <w:rPr>
          <w:rFonts w:cs="Arial"/>
          <w:sz w:val="20"/>
          <w:szCs w:val="20"/>
        </w:rPr>
        <w:t>340</w:t>
      </w:r>
      <w:r w:rsidR="0002062D">
        <w:rPr>
          <w:rFonts w:cs="Arial"/>
          <w:sz w:val="20"/>
          <w:szCs w:val="20"/>
        </w:rPr>
        <w:t> </w:t>
      </w:r>
      <w:r w:rsidR="004769A0" w:rsidRPr="01DC4841">
        <w:rPr>
          <w:rFonts w:cs="Arial"/>
          <w:sz w:val="20"/>
          <w:szCs w:val="20"/>
        </w:rPr>
        <w:t>W. Der eingesetzte Hochleistungsventilator „Made in Germany“ wird von einem Motor mit moderner EC-Technologie angetrieben, zusätzlich sorgen die vergleichbar großen Filterflächen für einen sehr geringen Druckverlust, sodass ein effizienter Betrieb gewährleistet ist. Die Steuerung kann dabei über den herstellereigenen Klimaregler oder die Anbindung an die Gebäudeleittechnik erfolgen.</w:t>
      </w:r>
      <w:r w:rsidR="00A46A81" w:rsidRPr="00A46A81">
        <w:rPr>
          <w:rFonts w:cs="Arial"/>
          <w:sz w:val="20"/>
          <w:szCs w:val="20"/>
        </w:rPr>
        <w:t xml:space="preserve"> </w:t>
      </w:r>
      <w:r w:rsidR="00A46A81" w:rsidRPr="0FFB48B9">
        <w:rPr>
          <w:rFonts w:cs="Arial"/>
          <w:sz w:val="20"/>
          <w:szCs w:val="20"/>
        </w:rPr>
        <w:t>Die KaCool</w:t>
      </w:r>
      <w:r w:rsidR="00A46A81">
        <w:rPr>
          <w:rFonts w:cs="Arial"/>
          <w:sz w:val="20"/>
          <w:szCs w:val="20"/>
        </w:rPr>
        <w:t> </w:t>
      </w:r>
      <w:r w:rsidR="00A46A81" w:rsidRPr="0FFB48B9">
        <w:rPr>
          <w:rFonts w:cs="Arial"/>
          <w:sz w:val="20"/>
          <w:szCs w:val="20"/>
        </w:rPr>
        <w:t>D</w:t>
      </w:r>
      <w:r w:rsidR="00A46A81">
        <w:rPr>
          <w:rFonts w:cs="Arial"/>
          <w:sz w:val="20"/>
          <w:szCs w:val="20"/>
        </w:rPr>
        <w:t> </w:t>
      </w:r>
      <w:r w:rsidR="00A46A81" w:rsidRPr="0FFB48B9">
        <w:rPr>
          <w:rFonts w:cs="Arial"/>
          <w:sz w:val="20"/>
          <w:szCs w:val="20"/>
        </w:rPr>
        <w:t>HC Deckenkassette ist die einzige</w:t>
      </w:r>
      <w:r w:rsidR="00A46A81">
        <w:rPr>
          <w:rFonts w:cs="Arial"/>
          <w:sz w:val="20"/>
          <w:szCs w:val="20"/>
        </w:rPr>
        <w:t xml:space="preserve"> i</w:t>
      </w:r>
      <w:r w:rsidR="00A46A81" w:rsidRPr="0FFB48B9">
        <w:rPr>
          <w:rFonts w:cs="Arial"/>
          <w:sz w:val="20"/>
          <w:szCs w:val="20"/>
        </w:rPr>
        <w:t xml:space="preserve">hrer Art auf dem Markt und eröffnet </w:t>
      </w:r>
      <w:r w:rsidR="00A46A81">
        <w:rPr>
          <w:rFonts w:cs="Arial"/>
          <w:sz w:val="20"/>
          <w:szCs w:val="20"/>
        </w:rPr>
        <w:t xml:space="preserve">somit </w:t>
      </w:r>
      <w:r w:rsidR="00A46A81" w:rsidRPr="0FFB48B9">
        <w:rPr>
          <w:rFonts w:cs="Arial"/>
          <w:sz w:val="20"/>
          <w:szCs w:val="20"/>
        </w:rPr>
        <w:t>allen Bereichen im Gesundheitswesen neue Optionen</w:t>
      </w:r>
      <w:r w:rsidR="00A46A81">
        <w:rPr>
          <w:rFonts w:cs="Arial"/>
          <w:sz w:val="20"/>
          <w:szCs w:val="20"/>
        </w:rPr>
        <w:t>.</w:t>
      </w:r>
    </w:p>
    <w:p w14:paraId="1F8101B2" w14:textId="2CFCF6A1" w:rsidR="00C8008D" w:rsidRDefault="00C8008D" w:rsidP="0FFB48B9">
      <w:pPr>
        <w:pStyle w:val="Textkrper"/>
        <w:spacing w:line="360" w:lineRule="auto"/>
        <w:rPr>
          <w:sz w:val="20"/>
          <w:szCs w:val="20"/>
        </w:rPr>
      </w:pPr>
      <w:r w:rsidRPr="0FFB48B9">
        <w:rPr>
          <w:rFonts w:cs="Arial"/>
          <w:sz w:val="20"/>
          <w:szCs w:val="20"/>
        </w:rPr>
        <w:lastRenderedPageBreak/>
        <w:t>Der Fan</w:t>
      </w:r>
      <w:r w:rsidR="00277B12" w:rsidRPr="0FFB48B9">
        <w:rPr>
          <w:rFonts w:cs="Arial"/>
          <w:sz w:val="20"/>
          <w:szCs w:val="20"/>
        </w:rPr>
        <w:t xml:space="preserve"> </w:t>
      </w:r>
      <w:r w:rsidRPr="0FFB48B9">
        <w:rPr>
          <w:rFonts w:cs="Arial"/>
          <w:sz w:val="20"/>
          <w:szCs w:val="20"/>
        </w:rPr>
        <w:t xml:space="preserve">Coil zeichnet sich weiterhin durch eine schnelle und einfache Installation sowie Inbetriebnahme aus. So ist die steckbare Anschlussleitung des </w:t>
      </w:r>
      <w:r w:rsidR="00D8719A" w:rsidRPr="0FFB48B9">
        <w:rPr>
          <w:rFonts w:cs="Arial"/>
          <w:sz w:val="20"/>
          <w:szCs w:val="20"/>
        </w:rPr>
        <w:t>230</w:t>
      </w:r>
      <w:r w:rsidRPr="0FFB48B9">
        <w:rPr>
          <w:rFonts w:cs="Arial"/>
          <w:sz w:val="20"/>
          <w:szCs w:val="20"/>
        </w:rPr>
        <w:t> </w:t>
      </w:r>
      <w:r w:rsidR="00D8719A" w:rsidRPr="0FFB48B9">
        <w:rPr>
          <w:rFonts w:cs="Arial"/>
          <w:sz w:val="20"/>
          <w:szCs w:val="20"/>
        </w:rPr>
        <w:t>V</w:t>
      </w:r>
      <w:r w:rsidRPr="0FFB48B9">
        <w:rPr>
          <w:rFonts w:cs="Arial"/>
          <w:sz w:val="20"/>
          <w:szCs w:val="20"/>
        </w:rPr>
        <w:t> On/Off </w:t>
      </w:r>
      <w:r w:rsidR="00D8719A" w:rsidRPr="0FFB48B9">
        <w:rPr>
          <w:rFonts w:cs="Arial"/>
          <w:sz w:val="20"/>
          <w:szCs w:val="20"/>
        </w:rPr>
        <w:t>Stellantrieb</w:t>
      </w:r>
      <w:r w:rsidRPr="0FFB48B9">
        <w:rPr>
          <w:rFonts w:cs="Arial"/>
          <w:sz w:val="20"/>
          <w:szCs w:val="20"/>
        </w:rPr>
        <w:t xml:space="preserve">s bereits montiert und verdrahtet. Auch </w:t>
      </w:r>
      <w:r w:rsidR="00880CB4" w:rsidRPr="0FFB48B9">
        <w:rPr>
          <w:rFonts w:cs="Arial"/>
          <w:sz w:val="20"/>
          <w:szCs w:val="20"/>
        </w:rPr>
        <w:t xml:space="preserve">die </w:t>
      </w:r>
      <w:r w:rsidRPr="0FFB48B9">
        <w:rPr>
          <w:rFonts w:cs="Arial"/>
          <w:sz w:val="20"/>
          <w:szCs w:val="20"/>
        </w:rPr>
        <w:t>a</w:t>
      </w:r>
      <w:r w:rsidR="00D8719A" w:rsidRPr="0FFB48B9">
        <w:rPr>
          <w:rFonts w:cs="Arial"/>
          <w:sz w:val="20"/>
          <w:szCs w:val="20"/>
        </w:rPr>
        <w:t>ls 2-Wege</w:t>
      </w:r>
      <w:r w:rsidRPr="0FFB48B9">
        <w:rPr>
          <w:rFonts w:cs="Arial"/>
          <w:sz w:val="20"/>
          <w:szCs w:val="20"/>
        </w:rPr>
        <w:t>-</w:t>
      </w:r>
      <w:r w:rsidR="00D8719A" w:rsidRPr="0FFB48B9">
        <w:rPr>
          <w:rFonts w:cs="Arial"/>
          <w:sz w:val="20"/>
          <w:szCs w:val="20"/>
        </w:rPr>
        <w:t xml:space="preserve"> oder differenzdruckunabhängige</w:t>
      </w:r>
      <w:r w:rsidR="00880CB4" w:rsidRPr="0FFB48B9">
        <w:rPr>
          <w:rFonts w:cs="Arial"/>
          <w:sz w:val="20"/>
          <w:szCs w:val="20"/>
        </w:rPr>
        <w:t xml:space="preserve"> Variante erhältlichen Ventile sind</w:t>
      </w:r>
      <w:r w:rsidRPr="0FFB48B9">
        <w:rPr>
          <w:rFonts w:cs="Arial"/>
          <w:sz w:val="20"/>
          <w:szCs w:val="20"/>
        </w:rPr>
        <w:t xml:space="preserve"> </w:t>
      </w:r>
      <w:r w:rsidR="00D8719A" w:rsidRPr="0FFB48B9">
        <w:rPr>
          <w:rFonts w:cs="Arial"/>
          <w:sz w:val="20"/>
          <w:szCs w:val="20"/>
        </w:rPr>
        <w:t xml:space="preserve">werkseitig </w:t>
      </w:r>
      <w:r w:rsidRPr="0FFB48B9">
        <w:rPr>
          <w:rFonts w:cs="Arial"/>
          <w:sz w:val="20"/>
          <w:szCs w:val="20"/>
        </w:rPr>
        <w:t>installiert</w:t>
      </w:r>
      <w:r w:rsidR="00D8719A" w:rsidRPr="0FFB48B9">
        <w:rPr>
          <w:rFonts w:cs="Arial"/>
          <w:sz w:val="20"/>
          <w:szCs w:val="20"/>
        </w:rPr>
        <w:t xml:space="preserve"> und auf Druck geprüft. </w:t>
      </w:r>
      <w:r w:rsidR="00425390" w:rsidRPr="0FFB48B9">
        <w:rPr>
          <w:rFonts w:cs="Arial"/>
          <w:sz w:val="20"/>
          <w:szCs w:val="20"/>
        </w:rPr>
        <w:t xml:space="preserve">Außerdem </w:t>
      </w:r>
      <w:r w:rsidR="00880CB4" w:rsidRPr="0FFB48B9">
        <w:rPr>
          <w:rFonts w:cs="Arial"/>
          <w:sz w:val="20"/>
          <w:szCs w:val="20"/>
        </w:rPr>
        <w:t>werden</w:t>
      </w:r>
      <w:r w:rsidR="00425390" w:rsidRPr="0FFB48B9">
        <w:rPr>
          <w:rFonts w:cs="Arial"/>
          <w:sz w:val="20"/>
          <w:szCs w:val="20"/>
        </w:rPr>
        <w:t xml:space="preserve"> die </w:t>
      </w:r>
      <w:r w:rsidR="00D8719A" w:rsidRPr="0FFB48B9">
        <w:rPr>
          <w:rFonts w:cs="Arial"/>
          <w:sz w:val="20"/>
          <w:szCs w:val="20"/>
        </w:rPr>
        <w:t xml:space="preserve">Wasseranschlüsse </w:t>
      </w:r>
      <w:r w:rsidR="00425390" w:rsidRPr="0FFB48B9">
        <w:rPr>
          <w:rFonts w:cs="Arial"/>
          <w:sz w:val="20"/>
          <w:szCs w:val="20"/>
        </w:rPr>
        <w:t xml:space="preserve">für ein leichtes Anpressen </w:t>
      </w:r>
      <w:r w:rsidR="00D8719A" w:rsidRPr="0FFB48B9">
        <w:rPr>
          <w:rFonts w:cs="Arial"/>
          <w:sz w:val="20"/>
          <w:szCs w:val="20"/>
        </w:rPr>
        <w:t>nach außen herausgeführt</w:t>
      </w:r>
      <w:r w:rsidR="00425390" w:rsidRPr="0FFB48B9">
        <w:rPr>
          <w:rFonts w:cs="Arial"/>
          <w:sz w:val="20"/>
          <w:szCs w:val="20"/>
        </w:rPr>
        <w:t xml:space="preserve">. </w:t>
      </w:r>
      <w:r w:rsidR="00277B12" w:rsidRPr="0FFB48B9">
        <w:rPr>
          <w:rFonts w:cs="Arial"/>
          <w:sz w:val="20"/>
          <w:szCs w:val="20"/>
        </w:rPr>
        <w:t xml:space="preserve">Optional ist der </w:t>
      </w:r>
      <w:r w:rsidR="003975DD" w:rsidRPr="0FFB48B9">
        <w:rPr>
          <w:rFonts w:cs="Arial"/>
          <w:sz w:val="20"/>
          <w:szCs w:val="20"/>
        </w:rPr>
        <w:t>Fan Coil</w:t>
      </w:r>
      <w:r w:rsidR="00277B12" w:rsidRPr="0FFB48B9">
        <w:rPr>
          <w:rFonts w:cs="Arial"/>
          <w:sz w:val="20"/>
          <w:szCs w:val="20"/>
        </w:rPr>
        <w:t xml:space="preserve"> ferner mit montierter und verdrahteter Kondensatwanne verfügbar.</w:t>
      </w:r>
      <w:r w:rsidR="00A46A81">
        <w:rPr>
          <w:rFonts w:cs="Arial"/>
          <w:sz w:val="20"/>
          <w:szCs w:val="20"/>
        </w:rPr>
        <w:t xml:space="preserve"> </w:t>
      </w:r>
    </w:p>
    <w:p w14:paraId="7A98B52B" w14:textId="7F8E5121" w:rsidR="6D4BC746" w:rsidRDefault="6D4BC746" w:rsidP="0FFB48B9">
      <w:pPr>
        <w:pStyle w:val="Textkrper"/>
        <w:spacing w:line="360" w:lineRule="auto"/>
        <w:rPr>
          <w:sz w:val="20"/>
          <w:szCs w:val="20"/>
        </w:rPr>
      </w:pPr>
      <w:r w:rsidRPr="0FFB48B9">
        <w:rPr>
          <w:rFonts w:cs="Arial"/>
          <w:sz w:val="20"/>
          <w:szCs w:val="20"/>
        </w:rPr>
        <w:t>Die 180° Ausblasblende sorgt für ein behagliches und angenehmes Raumklima.</w:t>
      </w:r>
      <w:r w:rsidR="00277B12" w:rsidRPr="0FFB48B9">
        <w:rPr>
          <w:rFonts w:cs="Arial"/>
          <w:sz w:val="20"/>
          <w:szCs w:val="20"/>
        </w:rPr>
        <w:t xml:space="preserve"> B</w:t>
      </w:r>
      <w:r w:rsidR="00425390" w:rsidRPr="0FFB48B9">
        <w:rPr>
          <w:rFonts w:cs="Arial"/>
          <w:sz w:val="20"/>
          <w:szCs w:val="20"/>
        </w:rPr>
        <w:t xml:space="preserve">eim Thema Wartung hat der Hersteller ebenfalls </w:t>
      </w:r>
      <w:r w:rsidR="00880CB4" w:rsidRPr="0FFB48B9">
        <w:rPr>
          <w:rFonts w:cs="Arial"/>
          <w:sz w:val="20"/>
          <w:szCs w:val="20"/>
        </w:rPr>
        <w:t xml:space="preserve">Wert auf eine hohe Anwenderfreundlichkeit gelegt. So ist </w:t>
      </w:r>
      <w:r w:rsidR="00D8719A" w:rsidRPr="0FFB48B9">
        <w:rPr>
          <w:rFonts w:cs="Arial"/>
          <w:sz w:val="20"/>
          <w:szCs w:val="20"/>
        </w:rPr>
        <w:t xml:space="preserve">das Modell </w:t>
      </w:r>
      <w:r w:rsidR="25984F2E" w:rsidRPr="0FFB48B9">
        <w:rPr>
          <w:rFonts w:cs="Arial"/>
          <w:sz w:val="20"/>
          <w:szCs w:val="20"/>
        </w:rPr>
        <w:t>wie in der DIN 1946-4</w:t>
      </w:r>
      <w:r w:rsidR="00D8719A" w:rsidRPr="0FFB48B9">
        <w:rPr>
          <w:rFonts w:cs="Arial"/>
          <w:sz w:val="20"/>
          <w:szCs w:val="20"/>
        </w:rPr>
        <w:t xml:space="preserve"> </w:t>
      </w:r>
      <w:r w:rsidR="1B5401FF" w:rsidRPr="0FFB48B9">
        <w:rPr>
          <w:rFonts w:cs="Arial"/>
          <w:sz w:val="20"/>
          <w:szCs w:val="20"/>
        </w:rPr>
        <w:t xml:space="preserve">beschrieben </w:t>
      </w:r>
      <w:r w:rsidR="00D8719A" w:rsidRPr="0FFB48B9">
        <w:rPr>
          <w:rFonts w:cs="Arial"/>
          <w:sz w:val="20"/>
          <w:szCs w:val="20"/>
        </w:rPr>
        <w:t xml:space="preserve">auch </w:t>
      </w:r>
      <w:r w:rsidR="7E4F54DE" w:rsidRPr="0FFB48B9">
        <w:rPr>
          <w:rFonts w:cs="Arial"/>
          <w:sz w:val="20"/>
          <w:szCs w:val="20"/>
        </w:rPr>
        <w:t xml:space="preserve">immer </w:t>
      </w:r>
      <w:r w:rsidR="00D8719A" w:rsidRPr="0FFB48B9">
        <w:rPr>
          <w:rFonts w:cs="Arial"/>
          <w:sz w:val="20"/>
          <w:szCs w:val="20"/>
        </w:rPr>
        <w:t xml:space="preserve">mit integrierter Filterüberwachung und auswertbarer Störmeldung </w:t>
      </w:r>
      <w:r w:rsidR="2CA57409" w:rsidRPr="0FFB48B9">
        <w:rPr>
          <w:rFonts w:cs="Arial"/>
          <w:sz w:val="20"/>
          <w:szCs w:val="20"/>
        </w:rPr>
        <w:t>ausgestattet</w:t>
      </w:r>
      <w:r w:rsidR="00D8719A" w:rsidRPr="0FFB48B9">
        <w:rPr>
          <w:rFonts w:cs="Arial"/>
          <w:sz w:val="20"/>
          <w:szCs w:val="20"/>
        </w:rPr>
        <w:t xml:space="preserve">. </w:t>
      </w:r>
      <w:r w:rsidR="00880CB4" w:rsidRPr="0FFB48B9">
        <w:rPr>
          <w:rFonts w:cs="Arial"/>
          <w:sz w:val="20"/>
          <w:szCs w:val="20"/>
        </w:rPr>
        <w:t xml:space="preserve">Darüber hinaus </w:t>
      </w:r>
      <w:r w:rsidR="00D8719A" w:rsidRPr="0FFB48B9">
        <w:rPr>
          <w:rFonts w:cs="Arial"/>
          <w:sz w:val="20"/>
          <w:szCs w:val="20"/>
        </w:rPr>
        <w:t xml:space="preserve">lassen sich </w:t>
      </w:r>
      <w:r w:rsidR="00880CB4" w:rsidRPr="0FFB48B9">
        <w:rPr>
          <w:rFonts w:cs="Arial"/>
          <w:sz w:val="20"/>
          <w:szCs w:val="20"/>
        </w:rPr>
        <w:t xml:space="preserve">die Filter </w:t>
      </w:r>
      <w:r w:rsidR="00D8719A" w:rsidRPr="0FFB48B9">
        <w:rPr>
          <w:rFonts w:cs="Arial"/>
          <w:sz w:val="20"/>
          <w:szCs w:val="20"/>
        </w:rPr>
        <w:t xml:space="preserve">mühelos ohne Werkzeug austauschen, da sie mit Magnetschienen im Gerät befestigt sind. Ebenso leicht kann die Deckenkassette für </w:t>
      </w:r>
      <w:r w:rsidR="00880CB4" w:rsidRPr="0FFB48B9">
        <w:rPr>
          <w:rFonts w:cs="Arial"/>
          <w:sz w:val="20"/>
          <w:szCs w:val="20"/>
        </w:rPr>
        <w:t>die</w:t>
      </w:r>
      <w:r w:rsidR="00D8719A" w:rsidRPr="0FFB48B9">
        <w:rPr>
          <w:rFonts w:cs="Arial"/>
          <w:sz w:val="20"/>
          <w:szCs w:val="20"/>
        </w:rPr>
        <w:t xml:space="preserve"> Reinigung geöffnet werden. Dazu lässt sich die Blende über zwei einfach zu bedienende Schnappverschlüsse öffnen, herunterklappen und wieder verschließen</w:t>
      </w:r>
      <w:r w:rsidR="00D00A82" w:rsidRPr="0FFB48B9">
        <w:rPr>
          <w:rFonts w:cs="Arial"/>
          <w:sz w:val="20"/>
          <w:szCs w:val="20"/>
        </w:rPr>
        <w:t>.</w:t>
      </w:r>
    </w:p>
    <w:p w14:paraId="1E233028" w14:textId="11CB6C9B" w:rsidR="00B806ED" w:rsidRDefault="00B806ED" w:rsidP="00B806ED">
      <w:pPr>
        <w:pStyle w:val="Textkrper"/>
        <w:spacing w:line="360" w:lineRule="auto"/>
        <w:rPr>
          <w:rFonts w:cs="Arial"/>
          <w:color w:val="000000" w:themeColor="text1"/>
        </w:rPr>
      </w:pPr>
    </w:p>
    <w:p w14:paraId="44123579" w14:textId="77777777" w:rsidR="00A46A81" w:rsidRPr="00B63822" w:rsidRDefault="00A46A81" w:rsidP="00B806ED">
      <w:pPr>
        <w:pStyle w:val="Textkrper"/>
        <w:spacing w:line="360" w:lineRule="auto"/>
        <w:rPr>
          <w:rFonts w:cs="Arial"/>
          <w:color w:val="000000" w:themeColor="text1"/>
        </w:rPr>
      </w:pPr>
    </w:p>
    <w:p w14:paraId="46FB34E4" w14:textId="77777777" w:rsidR="00B806ED" w:rsidRPr="00BE37D5" w:rsidRDefault="00B806ED" w:rsidP="00B806ED">
      <w:pPr>
        <w:pStyle w:val="Textkrper"/>
        <w:keepNext/>
        <w:spacing w:line="360" w:lineRule="auto"/>
        <w:rPr>
          <w:rFonts w:cs="Arial"/>
          <w:b/>
          <w:sz w:val="20"/>
          <w:szCs w:val="20"/>
        </w:rPr>
      </w:pPr>
      <w:r w:rsidRPr="00BE37D5">
        <w:rPr>
          <w:rFonts w:cs="Arial"/>
          <w:b/>
          <w:sz w:val="20"/>
          <w:szCs w:val="20"/>
        </w:rPr>
        <w:t>Über Kampmann</w:t>
      </w:r>
    </w:p>
    <w:p w14:paraId="2E28D7CF" w14:textId="470B93A6" w:rsidR="00B806ED" w:rsidRDefault="00B806ED" w:rsidP="00B806ED">
      <w:pPr>
        <w:pStyle w:val="Textkrper"/>
        <w:spacing w:line="360" w:lineRule="auto"/>
        <w:rPr>
          <w:rFonts w:cs="Arial"/>
          <w:sz w:val="20"/>
          <w:szCs w:val="20"/>
        </w:rPr>
      </w:pPr>
      <w:r w:rsidRPr="00D95F4F">
        <w:rPr>
          <w:rFonts w:cs="Arial"/>
          <w:sz w:val="20"/>
          <w:szCs w:val="20"/>
        </w:rPr>
        <w:t>Die Kampmann GmbH</w:t>
      </w:r>
      <w:r w:rsidR="00E61F3B">
        <w:rPr>
          <w:rFonts w:cs="Arial"/>
          <w:sz w:val="20"/>
          <w:szCs w:val="20"/>
        </w:rPr>
        <w:t xml:space="preserve"> &amp; Co. KG</w:t>
      </w:r>
      <w:r w:rsidRPr="00D95F4F">
        <w:rPr>
          <w:rFonts w:cs="Arial"/>
          <w:sz w:val="20"/>
          <w:szCs w:val="20"/>
        </w:rPr>
        <w:t xml:space="preserve"> ist Marktführer im Bereich </w:t>
      </w:r>
      <w:r>
        <w:rPr>
          <w:rFonts w:cs="Arial"/>
          <w:sz w:val="20"/>
          <w:szCs w:val="20"/>
        </w:rPr>
        <w:t>Unterflurkonvektoren</w:t>
      </w:r>
      <w:r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w:t>
      </w:r>
      <w:r w:rsidR="00157CAF">
        <w:rPr>
          <w:rFonts w:cs="Arial"/>
          <w:sz w:val="20"/>
          <w:szCs w:val="20"/>
        </w:rPr>
        <w:t>mehr als</w:t>
      </w:r>
      <w:r w:rsidRPr="00D95F4F">
        <w:rPr>
          <w:rFonts w:cs="Arial"/>
          <w:sz w:val="20"/>
          <w:szCs w:val="20"/>
        </w:rPr>
        <w:t xml:space="preserve"> </w:t>
      </w:r>
      <w:r>
        <w:rPr>
          <w:rFonts w:cs="Arial"/>
          <w:sz w:val="20"/>
          <w:szCs w:val="20"/>
        </w:rPr>
        <w:t>9</w:t>
      </w:r>
      <w:r w:rsidR="00E83BC8">
        <w:rPr>
          <w:rFonts w:cs="Arial"/>
          <w:sz w:val="20"/>
          <w:szCs w:val="20"/>
        </w:rPr>
        <w:t>6</w:t>
      </w:r>
      <w:r>
        <w:rPr>
          <w:rFonts w:cs="Arial"/>
          <w:sz w:val="20"/>
          <w:szCs w:val="20"/>
        </w:rPr>
        <w:t>0</w:t>
      </w:r>
      <w:r w:rsidRPr="00D95F4F">
        <w:rPr>
          <w:rFonts w:cs="Arial"/>
          <w:sz w:val="20"/>
          <w:szCs w:val="20"/>
        </w:rPr>
        <w:t xml:space="preserve"> Mitarbeiter.</w:t>
      </w:r>
    </w:p>
    <w:p w14:paraId="6FEBF6E3" w14:textId="77777777" w:rsidR="00B806ED" w:rsidRDefault="00B806ED" w:rsidP="00B806ED">
      <w:pPr>
        <w:pStyle w:val="Textkrper"/>
        <w:spacing w:line="360" w:lineRule="auto"/>
        <w:rPr>
          <w:rFonts w:cs="Arial"/>
          <w:sz w:val="20"/>
          <w:szCs w:val="20"/>
        </w:rPr>
      </w:pPr>
    </w:p>
    <w:p w14:paraId="64D9C547" w14:textId="5B64B61A" w:rsidR="00B806ED" w:rsidRDefault="00844A75" w:rsidP="00B806ED">
      <w:pPr>
        <w:pStyle w:val="Textkrper"/>
        <w:keepNext/>
        <w:spacing w:line="360" w:lineRule="auto"/>
        <w:rPr>
          <w:rFonts w:cs="Arial"/>
          <w:color w:val="FF0000"/>
          <w:sz w:val="20"/>
        </w:rPr>
      </w:pPr>
      <w:r>
        <w:rPr>
          <w:noProof/>
        </w:rPr>
        <w:lastRenderedPageBreak/>
        <w:drawing>
          <wp:inline distT="0" distB="0" distL="0" distR="0" wp14:anchorId="26F1C320" wp14:editId="254CDC06">
            <wp:extent cx="3543300" cy="3406538"/>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pic:nvPicPr>
                  <pic:blipFill>
                    <a:blip r:embed="rId7" cstate="print">
                      <a:extLst>
                        <a:ext uri="{28A0092B-C50C-407E-A947-70E740481C1C}">
                          <a14:useLocalDpi xmlns:a14="http://schemas.microsoft.com/office/drawing/2010/main"/>
                        </a:ext>
                      </a:extLst>
                    </a:blip>
                    <a:stretch>
                      <a:fillRect/>
                    </a:stretch>
                  </pic:blipFill>
                  <pic:spPr>
                    <a:xfrm>
                      <a:off x="0" y="0"/>
                      <a:ext cx="3553444" cy="3416290"/>
                    </a:xfrm>
                    <a:prstGeom prst="rect">
                      <a:avLst/>
                    </a:prstGeom>
                  </pic:spPr>
                </pic:pic>
              </a:graphicData>
            </a:graphic>
          </wp:inline>
        </w:drawing>
      </w:r>
    </w:p>
    <w:p w14:paraId="1172215E" w14:textId="31399750" w:rsidR="00B806ED" w:rsidRDefault="003975DD" w:rsidP="00425390">
      <w:pPr>
        <w:pStyle w:val="Textkrper"/>
        <w:widowControl w:val="0"/>
        <w:spacing w:line="360" w:lineRule="auto"/>
        <w:rPr>
          <w:rFonts w:cs="Arial"/>
          <w:color w:val="auto"/>
          <w:sz w:val="20"/>
        </w:rPr>
      </w:pPr>
      <w:r>
        <w:rPr>
          <w:rFonts w:cs="Arial"/>
          <w:color w:val="auto"/>
          <w:sz w:val="20"/>
        </w:rPr>
        <w:t>Der neue Fan Coil KaCool D</w:t>
      </w:r>
      <w:r w:rsidR="001A4FE2">
        <w:rPr>
          <w:rFonts w:cs="Arial"/>
          <w:color w:val="auto"/>
          <w:sz w:val="20"/>
        </w:rPr>
        <w:t> </w:t>
      </w:r>
      <w:r>
        <w:rPr>
          <w:rFonts w:cs="Arial"/>
          <w:color w:val="auto"/>
          <w:sz w:val="20"/>
        </w:rPr>
        <w:t>HC zum Heizen und Kühlen wurde speziell für den Einsatz in Räumen des Gesundheitswesens entwickelt.</w:t>
      </w:r>
    </w:p>
    <w:p w14:paraId="32158209" w14:textId="7E2A64A4" w:rsidR="00E84364" w:rsidRDefault="00E84364" w:rsidP="00425390">
      <w:pPr>
        <w:pStyle w:val="Textkrper"/>
        <w:widowControl w:val="0"/>
        <w:spacing w:line="360" w:lineRule="auto"/>
        <w:rPr>
          <w:rFonts w:cs="Arial"/>
          <w:color w:val="auto"/>
          <w:sz w:val="20"/>
        </w:rPr>
      </w:pPr>
    </w:p>
    <w:p w14:paraId="3B63E276" w14:textId="7E4117EA" w:rsidR="00E84364" w:rsidRDefault="00E84364" w:rsidP="00425390">
      <w:pPr>
        <w:pStyle w:val="Textkrper"/>
        <w:widowControl w:val="0"/>
        <w:spacing w:line="360" w:lineRule="auto"/>
        <w:rPr>
          <w:rFonts w:cs="Arial"/>
          <w:color w:val="auto"/>
          <w:sz w:val="20"/>
        </w:rPr>
      </w:pPr>
      <w:r>
        <w:rPr>
          <w:noProof/>
        </w:rPr>
        <w:drawing>
          <wp:inline distT="0" distB="0" distL="0" distR="0" wp14:anchorId="78165319" wp14:editId="0C9E05B0">
            <wp:extent cx="4211256" cy="282702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4216499" cy="2830539"/>
                    </a:xfrm>
                    <a:prstGeom prst="rect">
                      <a:avLst/>
                    </a:prstGeom>
                    <a:noFill/>
                    <a:ln>
                      <a:noFill/>
                    </a:ln>
                  </pic:spPr>
                </pic:pic>
              </a:graphicData>
            </a:graphic>
          </wp:inline>
        </w:drawing>
      </w:r>
    </w:p>
    <w:p w14:paraId="223F5C8D" w14:textId="67787F32" w:rsidR="00E84364" w:rsidRPr="00570440" w:rsidRDefault="00E84364" w:rsidP="00425390">
      <w:pPr>
        <w:pStyle w:val="Textkrper"/>
        <w:widowControl w:val="0"/>
        <w:spacing w:line="360" w:lineRule="auto"/>
        <w:rPr>
          <w:rFonts w:cs="Arial"/>
          <w:color w:val="auto"/>
          <w:sz w:val="20"/>
        </w:rPr>
      </w:pPr>
      <w:r w:rsidRPr="01DC4841">
        <w:rPr>
          <w:rFonts w:cs="Arial"/>
          <w:sz w:val="20"/>
          <w:szCs w:val="20"/>
        </w:rPr>
        <w:t>Dank ihres unauffälligen Designs ist die Deckenkassette im Rastermaß in der Zwischendecke quasi unsichtbar.</w:t>
      </w:r>
    </w:p>
    <w:p w14:paraId="6276CE31" w14:textId="59805D62" w:rsidR="00B806ED" w:rsidRDefault="00844A75" w:rsidP="00B806ED">
      <w:pPr>
        <w:pStyle w:val="Textkrper"/>
        <w:keepNext/>
        <w:spacing w:line="360" w:lineRule="auto"/>
        <w:rPr>
          <w:rFonts w:cs="Arial"/>
          <w:color w:val="FF0000"/>
          <w:sz w:val="20"/>
        </w:rPr>
      </w:pPr>
      <w:r>
        <w:rPr>
          <w:noProof/>
        </w:rPr>
        <w:lastRenderedPageBreak/>
        <w:drawing>
          <wp:inline distT="0" distB="0" distL="0" distR="0" wp14:anchorId="45AD504C" wp14:editId="35E106DB">
            <wp:extent cx="4168140" cy="2780779"/>
            <wp:effectExtent l="0" t="0" r="381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9" cstate="print">
                      <a:extLst>
                        <a:ext uri="{28A0092B-C50C-407E-A947-70E740481C1C}">
                          <a14:useLocalDpi xmlns:a14="http://schemas.microsoft.com/office/drawing/2010/main"/>
                        </a:ext>
                      </a:extLst>
                    </a:blip>
                    <a:stretch>
                      <a:fillRect/>
                    </a:stretch>
                  </pic:blipFill>
                  <pic:spPr>
                    <a:xfrm>
                      <a:off x="0" y="0"/>
                      <a:ext cx="4174735" cy="2785179"/>
                    </a:xfrm>
                    <a:prstGeom prst="rect">
                      <a:avLst/>
                    </a:prstGeom>
                  </pic:spPr>
                </pic:pic>
              </a:graphicData>
            </a:graphic>
          </wp:inline>
        </w:drawing>
      </w:r>
    </w:p>
    <w:p w14:paraId="02D10CBD" w14:textId="1FC57676" w:rsidR="00B806ED" w:rsidRPr="00570440" w:rsidRDefault="003975DD" w:rsidP="00B806ED">
      <w:pPr>
        <w:pStyle w:val="Textkrper"/>
        <w:keepNext/>
        <w:spacing w:line="360" w:lineRule="auto"/>
        <w:rPr>
          <w:rFonts w:cs="Arial"/>
          <w:color w:val="auto"/>
          <w:sz w:val="20"/>
        </w:rPr>
      </w:pPr>
      <w:r>
        <w:rPr>
          <w:rFonts w:cs="Arial"/>
          <w:color w:val="auto"/>
          <w:sz w:val="20"/>
        </w:rPr>
        <w:t>Zur einfachen Reinigung lässt sich das Gerät leicht öffnen, auch der Wärmetauscher ist von beiden Seiten erreichbar.</w:t>
      </w:r>
    </w:p>
    <w:p w14:paraId="28E26775" w14:textId="6918EA4A" w:rsidR="00B806ED" w:rsidRDefault="00B806ED" w:rsidP="00B806ED">
      <w:pPr>
        <w:pStyle w:val="Textkrper"/>
        <w:keepNext/>
        <w:spacing w:line="360" w:lineRule="auto"/>
        <w:rPr>
          <w:rFonts w:cs="Arial"/>
          <w:color w:val="FF0000"/>
          <w:sz w:val="20"/>
        </w:rPr>
      </w:pPr>
    </w:p>
    <w:p w14:paraId="61557FB4" w14:textId="2B4FD790" w:rsidR="00B806ED" w:rsidRDefault="00B806ED" w:rsidP="00B806ED">
      <w:pPr>
        <w:pStyle w:val="Textkrper"/>
        <w:spacing w:after="0" w:line="360" w:lineRule="auto"/>
        <w:rPr>
          <w:rFonts w:cs="Arial"/>
          <w:sz w:val="20"/>
          <w:szCs w:val="20"/>
        </w:rPr>
      </w:pPr>
      <w:r w:rsidRPr="00FF706B">
        <w:rPr>
          <w:rFonts w:cs="Arial"/>
          <w:sz w:val="20"/>
          <w:szCs w:val="20"/>
        </w:rPr>
        <w:t>Quellenangabe: Kampmann GmbH</w:t>
      </w:r>
      <w:r w:rsidR="00E61F3B">
        <w:rPr>
          <w:rFonts w:cs="Arial"/>
          <w:sz w:val="20"/>
          <w:szCs w:val="20"/>
        </w:rPr>
        <w:t xml:space="preserve"> &amp; Co. KG</w:t>
      </w:r>
    </w:p>
    <w:p w14:paraId="2784FA05" w14:textId="77777777" w:rsidR="00E84364" w:rsidRDefault="00E84364" w:rsidP="00B806ED">
      <w:pPr>
        <w:pStyle w:val="Textkrper"/>
        <w:keepNext/>
        <w:spacing w:after="0" w:line="360" w:lineRule="auto"/>
        <w:rPr>
          <w:rFonts w:cs="Arial"/>
          <w:b/>
          <w:sz w:val="20"/>
          <w:szCs w:val="20"/>
        </w:rPr>
      </w:pPr>
    </w:p>
    <w:p w14:paraId="28B0B84A" w14:textId="77777777" w:rsidR="00E84364" w:rsidRDefault="00E84364" w:rsidP="00B806ED">
      <w:pPr>
        <w:pStyle w:val="Textkrper"/>
        <w:keepNext/>
        <w:spacing w:after="0" w:line="360" w:lineRule="auto"/>
        <w:rPr>
          <w:rFonts w:cs="Arial"/>
          <w:b/>
          <w:sz w:val="20"/>
          <w:szCs w:val="20"/>
        </w:rPr>
      </w:pPr>
    </w:p>
    <w:p w14:paraId="2D784A78" w14:textId="337849B7" w:rsidR="00B806ED" w:rsidRPr="00BE37D5" w:rsidRDefault="00B806ED" w:rsidP="00B806ED">
      <w:pPr>
        <w:pStyle w:val="Textkrper"/>
        <w:keepNext/>
        <w:spacing w:after="0" w:line="360" w:lineRule="auto"/>
        <w:rPr>
          <w:rFonts w:cs="Arial"/>
          <w:b/>
          <w:sz w:val="20"/>
          <w:szCs w:val="20"/>
        </w:rPr>
      </w:pPr>
      <w:r w:rsidRPr="00BE37D5">
        <w:rPr>
          <w:rFonts w:cs="Arial"/>
          <w:b/>
          <w:sz w:val="20"/>
          <w:szCs w:val="20"/>
        </w:rPr>
        <w:t>Redaktionskontakt</w:t>
      </w:r>
    </w:p>
    <w:p w14:paraId="7ACDAF0A" w14:textId="77777777" w:rsidR="00B806ED" w:rsidRDefault="00B806ED" w:rsidP="00B806ED">
      <w:pPr>
        <w:pStyle w:val="Textkrper"/>
        <w:keepNext/>
        <w:spacing w:after="0" w:line="360" w:lineRule="auto"/>
        <w:rPr>
          <w:rFonts w:cs="Arial"/>
          <w:sz w:val="20"/>
          <w:szCs w:val="20"/>
        </w:rPr>
      </w:pPr>
    </w:p>
    <w:p w14:paraId="3FC0FD7B" w14:textId="0EEFABED" w:rsidR="00B806ED" w:rsidRDefault="00B806ED" w:rsidP="00B806ED">
      <w:pPr>
        <w:pStyle w:val="Textkrper"/>
        <w:keepNext/>
        <w:spacing w:after="0" w:line="360" w:lineRule="auto"/>
        <w:rPr>
          <w:rFonts w:cs="Arial"/>
          <w:sz w:val="20"/>
          <w:szCs w:val="20"/>
        </w:rPr>
      </w:pPr>
      <w:r w:rsidRPr="00FF706B">
        <w:rPr>
          <w:rFonts w:cs="Arial"/>
          <w:sz w:val="20"/>
          <w:szCs w:val="20"/>
        </w:rPr>
        <w:t>Kampmann GmbH</w:t>
      </w:r>
      <w:r w:rsidR="00E61F3B">
        <w:rPr>
          <w:rFonts w:cs="Arial"/>
          <w:sz w:val="20"/>
          <w:szCs w:val="20"/>
        </w:rPr>
        <w:t xml:space="preserve"> &amp; Co. KG</w:t>
      </w:r>
    </w:p>
    <w:p w14:paraId="69C9326B" w14:textId="77777777" w:rsidR="00B806ED" w:rsidRPr="006F699B" w:rsidRDefault="00B806ED" w:rsidP="00B806ED">
      <w:pPr>
        <w:pStyle w:val="Textkrper"/>
        <w:keepNext/>
        <w:spacing w:after="0" w:line="360" w:lineRule="auto"/>
        <w:rPr>
          <w:rFonts w:cs="Arial"/>
          <w:sz w:val="20"/>
          <w:szCs w:val="20"/>
        </w:rPr>
      </w:pPr>
      <w:r w:rsidRPr="006F699B">
        <w:rPr>
          <w:rFonts w:cs="Arial"/>
          <w:sz w:val="20"/>
          <w:szCs w:val="20"/>
        </w:rPr>
        <w:t>Niels Hackmann</w:t>
      </w:r>
    </w:p>
    <w:p w14:paraId="66A031CC" w14:textId="77777777" w:rsidR="00B806ED" w:rsidRPr="00157CAF" w:rsidRDefault="00B806ED" w:rsidP="00B806ED">
      <w:pPr>
        <w:pStyle w:val="Textkrper"/>
        <w:keepNext/>
        <w:spacing w:after="0" w:line="360" w:lineRule="auto"/>
        <w:rPr>
          <w:rFonts w:cs="Arial"/>
          <w:sz w:val="20"/>
          <w:szCs w:val="20"/>
          <w:lang w:val="en-US"/>
        </w:rPr>
      </w:pPr>
      <w:r w:rsidRPr="00157CAF">
        <w:rPr>
          <w:rFonts w:cs="Arial"/>
          <w:sz w:val="20"/>
          <w:szCs w:val="20"/>
          <w:lang w:val="en-US"/>
        </w:rPr>
        <w:t>Project Manager Customer Strategy</w:t>
      </w:r>
    </w:p>
    <w:p w14:paraId="2AA353C6" w14:textId="77777777" w:rsidR="00B806ED" w:rsidRPr="006F699B" w:rsidRDefault="00B806ED" w:rsidP="00B806ED">
      <w:pPr>
        <w:pStyle w:val="Textkrper"/>
        <w:keepNext/>
        <w:spacing w:after="0" w:line="360" w:lineRule="auto"/>
        <w:rPr>
          <w:rFonts w:cs="Arial"/>
          <w:sz w:val="20"/>
          <w:szCs w:val="20"/>
          <w:lang w:val="en-GB"/>
        </w:rPr>
      </w:pPr>
      <w:r w:rsidRPr="006F699B">
        <w:rPr>
          <w:rFonts w:cs="Arial"/>
          <w:sz w:val="20"/>
          <w:szCs w:val="20"/>
          <w:lang w:val="en-GB"/>
        </w:rPr>
        <w:t>Telefon: +49 591 7108-605</w:t>
      </w:r>
    </w:p>
    <w:p w14:paraId="56D1A5A6" w14:textId="77777777" w:rsidR="00B806ED" w:rsidRDefault="00B806ED" w:rsidP="00B806ED">
      <w:pPr>
        <w:pStyle w:val="Textkrper"/>
        <w:keepNext/>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43CCBF86" w14:textId="77777777" w:rsidR="00B806ED" w:rsidRDefault="00B806ED" w:rsidP="00B806ED">
      <w:pPr>
        <w:pStyle w:val="Textkrper"/>
        <w:keepNext/>
        <w:spacing w:after="0" w:line="360" w:lineRule="auto"/>
        <w:rPr>
          <w:rFonts w:cs="Arial"/>
          <w:sz w:val="20"/>
          <w:szCs w:val="20"/>
        </w:rPr>
      </w:pPr>
    </w:p>
    <w:p w14:paraId="20DC58F0" w14:textId="77777777" w:rsidR="00B806ED" w:rsidRDefault="00B806ED" w:rsidP="00B806ED">
      <w:pPr>
        <w:pStyle w:val="Textkrper"/>
        <w:keepNext/>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404CC02F" w14:textId="77777777" w:rsidR="00B806ED" w:rsidRDefault="00B806ED" w:rsidP="00B806ED">
      <w:pPr>
        <w:pStyle w:val="Textkrper"/>
        <w:keepNext/>
        <w:spacing w:after="0" w:line="360" w:lineRule="auto"/>
        <w:rPr>
          <w:rFonts w:cs="Arial"/>
          <w:sz w:val="20"/>
          <w:szCs w:val="20"/>
        </w:rPr>
      </w:pPr>
      <w:r>
        <w:rPr>
          <w:rFonts w:cs="Arial"/>
          <w:sz w:val="20"/>
          <w:szCs w:val="20"/>
        </w:rPr>
        <w:t>Monika Verspohl</w:t>
      </w:r>
    </w:p>
    <w:p w14:paraId="5B75B279" w14:textId="77777777" w:rsidR="00B806ED" w:rsidRPr="0083059B" w:rsidRDefault="00B806ED" w:rsidP="00B806ED">
      <w:pPr>
        <w:pStyle w:val="Textkrper"/>
        <w:keepNext/>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4D4CBF45" w14:textId="79B21C9D" w:rsidR="00B806ED" w:rsidRPr="0083059B" w:rsidRDefault="00B806ED" w:rsidP="00B806ED">
      <w:pPr>
        <w:pStyle w:val="Textkrper"/>
        <w:keepNext/>
        <w:spacing w:after="0" w:line="360" w:lineRule="auto"/>
        <w:rPr>
          <w:rFonts w:cs="Arial"/>
          <w:sz w:val="20"/>
          <w:szCs w:val="20"/>
        </w:rPr>
      </w:pPr>
      <w:r>
        <w:rPr>
          <w:rFonts w:cs="Arial"/>
          <w:sz w:val="20"/>
          <w:szCs w:val="20"/>
        </w:rPr>
        <w:t xml:space="preserve">Mobil: +49 </w:t>
      </w:r>
      <w:r w:rsidRPr="0083059B">
        <w:rPr>
          <w:rFonts w:cs="Arial"/>
          <w:sz w:val="20"/>
          <w:szCs w:val="20"/>
        </w:rPr>
        <w:t>17</w:t>
      </w:r>
      <w:r w:rsidR="003C5E04">
        <w:rPr>
          <w:rFonts w:cs="Arial"/>
          <w:sz w:val="20"/>
          <w:szCs w:val="20"/>
        </w:rPr>
        <w:t>6</w:t>
      </w:r>
      <w:r w:rsidRPr="0083059B">
        <w:rPr>
          <w:rFonts w:cs="Arial"/>
          <w:sz w:val="20"/>
          <w:szCs w:val="20"/>
        </w:rPr>
        <w:t xml:space="preserve"> </w:t>
      </w:r>
      <w:r w:rsidR="003C5E04">
        <w:rPr>
          <w:rFonts w:cs="Arial"/>
          <w:sz w:val="20"/>
          <w:szCs w:val="20"/>
        </w:rPr>
        <w:t>32888648</w:t>
      </w:r>
    </w:p>
    <w:p w14:paraId="1452A8D0" w14:textId="77777777" w:rsidR="00B806ED" w:rsidRPr="00FF706B" w:rsidRDefault="00B806ED" w:rsidP="00B806ED">
      <w:pPr>
        <w:pStyle w:val="Textkrper"/>
        <w:spacing w:after="0" w:line="360" w:lineRule="auto"/>
        <w:rPr>
          <w:rFonts w:cs="Arial"/>
          <w:sz w:val="20"/>
          <w:szCs w:val="20"/>
        </w:rPr>
      </w:pPr>
      <w:r>
        <w:rPr>
          <w:rFonts w:cs="Arial"/>
          <w:sz w:val="20"/>
          <w:szCs w:val="20"/>
        </w:rPr>
        <w:t>E-Mail: monika.verspohl</w:t>
      </w:r>
      <w:r w:rsidRPr="0083059B">
        <w:rPr>
          <w:rFonts w:cs="Arial"/>
          <w:sz w:val="20"/>
          <w:szCs w:val="20"/>
        </w:rPr>
        <w:t>@</w:t>
      </w:r>
      <w:r>
        <w:rPr>
          <w:rFonts w:cs="Arial"/>
          <w:sz w:val="20"/>
          <w:szCs w:val="20"/>
        </w:rPr>
        <w:t>schellhorn-pr.de</w:t>
      </w:r>
    </w:p>
    <w:p w14:paraId="4222F8DF" w14:textId="77777777" w:rsidR="00632372" w:rsidRPr="00B806ED" w:rsidRDefault="00632372" w:rsidP="00B806ED"/>
    <w:sectPr w:rsidR="00632372" w:rsidRPr="00B806ED" w:rsidSect="00B12C31">
      <w:headerReference w:type="default" r:id="rId10"/>
      <w:footerReference w:type="default" r:id="rId11"/>
      <w:headerReference w:type="first" r:id="rId12"/>
      <w:footerReference w:type="first" r:id="rId13"/>
      <w:pgSz w:w="11906" w:h="16838" w:code="9"/>
      <w:pgMar w:top="1701" w:right="1134" w:bottom="1871" w:left="1134" w:header="0" w:footer="1701"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AB5C79" w14:textId="77777777" w:rsidR="00B806ED" w:rsidRDefault="00B806ED">
      <w:r>
        <w:separator/>
      </w:r>
    </w:p>
  </w:endnote>
  <w:endnote w:type="continuationSeparator" w:id="0">
    <w:p w14:paraId="329EB4DC" w14:textId="77777777" w:rsidR="00B806ED" w:rsidRDefault="00B806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EA3E8" w14:textId="2FDBE817" w:rsidR="00D90E9F" w:rsidRPr="00BF4EA8" w:rsidRDefault="006F699B">
    <w:pPr>
      <w:pStyle w:val="Fuzeile"/>
      <w:rPr>
        <w:sz w:val="20"/>
        <w:szCs w:val="20"/>
      </w:rPr>
    </w:pPr>
    <w:r>
      <w:rPr>
        <w:noProof/>
      </w:rPr>
      <w:drawing>
        <wp:anchor distT="0" distB="0" distL="114300" distR="117475" simplePos="0" relativeHeight="251663360" behindDoc="1" locked="0" layoutInCell="1" allowOverlap="1" wp14:anchorId="2263873C" wp14:editId="2A0D8116">
          <wp:simplePos x="0" y="0"/>
          <wp:positionH relativeFrom="page">
            <wp:align>left</wp:align>
          </wp:positionH>
          <wp:positionV relativeFrom="page">
            <wp:posOffset>9859645</wp:posOffset>
          </wp:positionV>
          <wp:extent cx="7549642" cy="864555"/>
          <wp:effectExtent l="0" t="0" r="0" b="0"/>
          <wp:wrapNone/>
          <wp:docPr id="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4555"/>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1DC4841">
      <w:rPr>
        <w:rFonts w:cs="Arial"/>
        <w:noProof/>
        <w:sz w:val="20"/>
        <w:szCs w:val="20"/>
      </w:rPr>
      <w:t>2</w:t>
    </w:r>
    <w:r w:rsidR="00BF4EA8" w:rsidRPr="00BF4EA8">
      <w:rPr>
        <w:rFonts w:cs="Arial"/>
        <w:sz w:val="20"/>
        <w:szCs w:val="20"/>
      </w:rPr>
      <w:fldChar w:fldCharType="end"/>
    </w:r>
    <w:r w:rsidR="01DC4841">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1DC4841">
      <w:rPr>
        <w:rFonts w:cs="Arial"/>
        <w:noProof/>
        <w:sz w:val="20"/>
        <w:szCs w:val="20"/>
      </w:rPr>
      <w:t>1</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62A38" w14:textId="77777777" w:rsidR="00BF4EA8" w:rsidRDefault="00BF4EA8">
    <w:pPr>
      <w:pStyle w:val="Fuzeile"/>
    </w:pPr>
    <w:r>
      <w:rPr>
        <w:noProof/>
      </w:rPr>
      <w:drawing>
        <wp:anchor distT="0" distB="0" distL="114300" distR="117475" simplePos="0" relativeHeight="251661312" behindDoc="1" locked="0" layoutInCell="1" allowOverlap="1" wp14:anchorId="5D010BE7" wp14:editId="0C3280F3">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9D2DC7" w14:textId="77777777" w:rsidR="00B806ED" w:rsidRDefault="00B806ED">
      <w:r>
        <w:separator/>
      </w:r>
    </w:p>
  </w:footnote>
  <w:footnote w:type="continuationSeparator" w:id="0">
    <w:p w14:paraId="5C72D932" w14:textId="77777777" w:rsidR="00B806ED" w:rsidRDefault="00B806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AE90D" w14:textId="77777777" w:rsidR="00D90E9F" w:rsidRDefault="00866672">
    <w:pPr>
      <w:pStyle w:val="Kopfzeile"/>
    </w:pPr>
    <w:r>
      <w:rPr>
        <w:noProof/>
      </w:rPr>
      <w:drawing>
        <wp:anchor distT="0" distB="0" distL="114300" distR="114300" simplePos="0" relativeHeight="3" behindDoc="1" locked="1" layoutInCell="1" allowOverlap="1" wp14:anchorId="148CAA91" wp14:editId="73782EE0">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51B95E7"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4FB39" w14:textId="77777777" w:rsidR="00BF4EA8" w:rsidRDefault="00BF4EA8">
    <w:pPr>
      <w:pStyle w:val="Kopfzeile"/>
    </w:pPr>
    <w:r>
      <w:rPr>
        <w:noProof/>
      </w:rPr>
      <w:drawing>
        <wp:anchor distT="0" distB="0" distL="114300" distR="114300" simplePos="0" relativeHeight="251659264" behindDoc="1" locked="1" layoutInCell="1" allowOverlap="1" wp14:anchorId="493B30C9" wp14:editId="7ECB6C27">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06ED"/>
    <w:rsid w:val="0002062D"/>
    <w:rsid w:val="00067E85"/>
    <w:rsid w:val="00132F30"/>
    <w:rsid w:val="00157CAF"/>
    <w:rsid w:val="00170260"/>
    <w:rsid w:val="001A4FE2"/>
    <w:rsid w:val="00277B12"/>
    <w:rsid w:val="002B611E"/>
    <w:rsid w:val="002C2012"/>
    <w:rsid w:val="00305B86"/>
    <w:rsid w:val="00345DC6"/>
    <w:rsid w:val="003572B0"/>
    <w:rsid w:val="00366404"/>
    <w:rsid w:val="00372F0E"/>
    <w:rsid w:val="003825A8"/>
    <w:rsid w:val="003975DD"/>
    <w:rsid w:val="003C5693"/>
    <w:rsid w:val="003C5E04"/>
    <w:rsid w:val="003E17D1"/>
    <w:rsid w:val="00425390"/>
    <w:rsid w:val="004769A0"/>
    <w:rsid w:val="004A429A"/>
    <w:rsid w:val="004C26CE"/>
    <w:rsid w:val="004F7B00"/>
    <w:rsid w:val="00550EE5"/>
    <w:rsid w:val="005611AE"/>
    <w:rsid w:val="00562A22"/>
    <w:rsid w:val="0056717A"/>
    <w:rsid w:val="00570440"/>
    <w:rsid w:val="00584417"/>
    <w:rsid w:val="005A24BD"/>
    <w:rsid w:val="005F1002"/>
    <w:rsid w:val="0060721A"/>
    <w:rsid w:val="00632372"/>
    <w:rsid w:val="00653741"/>
    <w:rsid w:val="006E5DF6"/>
    <w:rsid w:val="006F699B"/>
    <w:rsid w:val="00732109"/>
    <w:rsid w:val="00747E85"/>
    <w:rsid w:val="007A05A0"/>
    <w:rsid w:val="007C039F"/>
    <w:rsid w:val="007D641B"/>
    <w:rsid w:val="007F37E7"/>
    <w:rsid w:val="007F6E41"/>
    <w:rsid w:val="00822CD2"/>
    <w:rsid w:val="00844A75"/>
    <w:rsid w:val="00866672"/>
    <w:rsid w:val="00874849"/>
    <w:rsid w:val="00880CB4"/>
    <w:rsid w:val="00900947"/>
    <w:rsid w:val="0090286E"/>
    <w:rsid w:val="009037BA"/>
    <w:rsid w:val="009B335F"/>
    <w:rsid w:val="009E2B04"/>
    <w:rsid w:val="009E31C7"/>
    <w:rsid w:val="00A46A81"/>
    <w:rsid w:val="00A57F43"/>
    <w:rsid w:val="00B12C31"/>
    <w:rsid w:val="00B728BF"/>
    <w:rsid w:val="00B806ED"/>
    <w:rsid w:val="00BF4EA8"/>
    <w:rsid w:val="00C8008D"/>
    <w:rsid w:val="00C81107"/>
    <w:rsid w:val="00C96009"/>
    <w:rsid w:val="00C9613E"/>
    <w:rsid w:val="00D00A82"/>
    <w:rsid w:val="00D21DF1"/>
    <w:rsid w:val="00D2409B"/>
    <w:rsid w:val="00D30B88"/>
    <w:rsid w:val="00D8719A"/>
    <w:rsid w:val="00D90E9F"/>
    <w:rsid w:val="00E61F3B"/>
    <w:rsid w:val="00E833C9"/>
    <w:rsid w:val="00E83BC8"/>
    <w:rsid w:val="00E84364"/>
    <w:rsid w:val="00E9314A"/>
    <w:rsid w:val="00EA56F2"/>
    <w:rsid w:val="00EC1CBB"/>
    <w:rsid w:val="00F957B0"/>
    <w:rsid w:val="00FC2336"/>
    <w:rsid w:val="00FC3DD2"/>
    <w:rsid w:val="00FD6611"/>
    <w:rsid w:val="01DC4841"/>
    <w:rsid w:val="0AA3DE05"/>
    <w:rsid w:val="0FA93D38"/>
    <w:rsid w:val="0FFB48B9"/>
    <w:rsid w:val="1511E33A"/>
    <w:rsid w:val="1893AC18"/>
    <w:rsid w:val="1A11F461"/>
    <w:rsid w:val="1B5401FF"/>
    <w:rsid w:val="21E55212"/>
    <w:rsid w:val="25984F2E"/>
    <w:rsid w:val="2636900C"/>
    <w:rsid w:val="266020F3"/>
    <w:rsid w:val="27179729"/>
    <w:rsid w:val="2849528A"/>
    <w:rsid w:val="2CA57409"/>
    <w:rsid w:val="2CD53397"/>
    <w:rsid w:val="3250127E"/>
    <w:rsid w:val="3483B379"/>
    <w:rsid w:val="3B540B89"/>
    <w:rsid w:val="3BB8E3E1"/>
    <w:rsid w:val="3F841E3C"/>
    <w:rsid w:val="45307E52"/>
    <w:rsid w:val="4B865E03"/>
    <w:rsid w:val="4E00C463"/>
    <w:rsid w:val="5AF4745F"/>
    <w:rsid w:val="5CBAEC9B"/>
    <w:rsid w:val="65102BD7"/>
    <w:rsid w:val="67CBA8F9"/>
    <w:rsid w:val="69403E8A"/>
    <w:rsid w:val="6D4BC746"/>
    <w:rsid w:val="72228633"/>
    <w:rsid w:val="732E2B88"/>
    <w:rsid w:val="780E5B18"/>
    <w:rsid w:val="7BB0401C"/>
    <w:rsid w:val="7C1CDBD8"/>
    <w:rsid w:val="7C53FE62"/>
    <w:rsid w:val="7E4F54DE"/>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25474654"/>
  <w15:docId w15:val="{F55CBEB5-93BC-466F-A45D-99F98F10E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4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06ED"/>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B806ED"/>
  </w:style>
  <w:style w:type="character" w:styleId="Kommentarzeichen">
    <w:name w:val="annotation reference"/>
    <w:basedOn w:val="Absatz-Standardschriftart"/>
    <w:uiPriority w:val="99"/>
    <w:semiHidden/>
    <w:unhideWhenUsed/>
    <w:rsid w:val="00732109"/>
    <w:rPr>
      <w:sz w:val="16"/>
      <w:szCs w:val="16"/>
    </w:rPr>
  </w:style>
  <w:style w:type="paragraph" w:styleId="Kommentartext">
    <w:name w:val="annotation text"/>
    <w:basedOn w:val="Standard"/>
    <w:link w:val="KommentartextZchn"/>
    <w:uiPriority w:val="99"/>
    <w:semiHidden/>
    <w:unhideWhenUsed/>
    <w:rsid w:val="00732109"/>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32109"/>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732109"/>
    <w:rPr>
      <w:b/>
      <w:bCs/>
    </w:rPr>
  </w:style>
  <w:style w:type="character" w:customStyle="1" w:styleId="KommentarthemaZchn">
    <w:name w:val="Kommentarthema Zchn"/>
    <w:basedOn w:val="KommentartextZchn"/>
    <w:link w:val="Kommentarthema"/>
    <w:uiPriority w:val="99"/>
    <w:semiHidden/>
    <w:rsid w:val="00732109"/>
    <w:rPr>
      <w:rFonts w:ascii="Arial" w:eastAsia="Andale Sans UI" w:hAnsi="Arial" w:cs="Tahoma"/>
      <w:b/>
      <w:bCs/>
      <w:color w:val="00000A"/>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33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652</Words>
  <Characters>4111</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Hackmann, Niels</dc:creator>
  <dc:description/>
  <cp:lastModifiedBy>Monika Verspohl</cp:lastModifiedBy>
  <cp:revision>6</cp:revision>
  <cp:lastPrinted>2018-11-28T11:00:00Z</cp:lastPrinted>
  <dcterms:created xsi:type="dcterms:W3CDTF">2021-06-14T12:53:00Z</dcterms:created>
  <dcterms:modified xsi:type="dcterms:W3CDTF">2021-09-28T08:04:00Z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